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0F" w:rsidRPr="0076496D" w:rsidRDefault="00793F0F" w:rsidP="00793F0F">
      <w:pPr>
        <w:pStyle w:val="1"/>
        <w:spacing w:before="60" w:after="0"/>
        <w:jc w:val="both"/>
        <w:rPr>
          <w:rFonts w:ascii="Times New Roman" w:hAnsi="Times New Roman"/>
        </w:rPr>
      </w:pPr>
      <w:r w:rsidRPr="0076496D">
        <w:rPr>
          <w:rFonts w:ascii="Times New Roman" w:hAnsi="Times New Roman"/>
        </w:rPr>
        <w:t>Приложение 1</w:t>
      </w:r>
    </w:p>
    <w:p w:rsidR="00793F0F" w:rsidRPr="0076496D" w:rsidRDefault="00793F0F" w:rsidP="00793F0F">
      <w:pPr>
        <w:pStyle w:val="1"/>
        <w:spacing w:before="60" w:after="0"/>
        <w:rPr>
          <w:rFonts w:ascii="Times New Roman" w:hAnsi="Times New Roman"/>
        </w:rPr>
      </w:pPr>
      <w:r w:rsidRPr="0076496D">
        <w:rPr>
          <w:rFonts w:ascii="Times New Roman" w:hAnsi="Times New Roman"/>
        </w:rPr>
        <w:t xml:space="preserve">Описание функциональных возможностей программного продукта "1С:Управление микрофинансовой организацией и кредитным потребительским кооперативом </w:t>
      </w:r>
      <w:r>
        <w:rPr>
          <w:rFonts w:ascii="Times New Roman" w:hAnsi="Times New Roman"/>
          <w:lang w:val="ru-RU"/>
        </w:rPr>
        <w:t>ПРОФ</w:t>
      </w:r>
      <w:r w:rsidRPr="0076496D">
        <w:rPr>
          <w:rFonts w:ascii="Times New Roman" w:hAnsi="Times New Roman"/>
        </w:rPr>
        <w:t>"</w:t>
      </w:r>
    </w:p>
    <w:p w:rsidR="00793F0F" w:rsidRPr="00FB77D0" w:rsidRDefault="00793F0F" w:rsidP="00793F0F">
      <w:pPr>
        <w:jc w:val="both"/>
        <w:rPr>
          <w:sz w:val="22"/>
          <w:szCs w:val="22"/>
          <w:lang w:val="x-none"/>
        </w:rPr>
      </w:pPr>
      <w:bookmarkStart w:id="0" w:name="OLE_LINK2"/>
      <w:bookmarkStart w:id="1" w:name="OLE_LINK3"/>
      <w:bookmarkStart w:id="2" w:name="OLE_LINK4"/>
    </w:p>
    <w:p w:rsidR="00793F0F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</w:rPr>
      </w:pPr>
      <w:r w:rsidRPr="0076496D">
        <w:rPr>
          <w:rFonts w:ascii="Times New Roman" w:hAnsi="Times New Roman"/>
          <w:sz w:val="22"/>
          <w:szCs w:val="22"/>
        </w:rPr>
        <w:t xml:space="preserve">Отраслевое решение "1С:Предприятие 8. Управление микрофинансовой организацией и кредитным потребительским кооперативом </w:t>
      </w:r>
      <w:r>
        <w:rPr>
          <w:rFonts w:ascii="Times New Roman" w:hAnsi="Times New Roman"/>
          <w:sz w:val="22"/>
          <w:szCs w:val="22"/>
        </w:rPr>
        <w:t>ПРОФ</w:t>
      </w:r>
      <w:r w:rsidRPr="0076496D">
        <w:rPr>
          <w:rFonts w:ascii="Times New Roman" w:hAnsi="Times New Roman"/>
          <w:sz w:val="22"/>
          <w:szCs w:val="22"/>
        </w:rPr>
        <w:t xml:space="preserve">" разработано на основе типового решения "1С:Предприятие 8. Бухгалтерия некредитной финансовой организации </w:t>
      </w:r>
      <w:r>
        <w:rPr>
          <w:rFonts w:ascii="Times New Roman" w:hAnsi="Times New Roman"/>
          <w:sz w:val="22"/>
          <w:szCs w:val="22"/>
        </w:rPr>
        <w:t>ПРОФ</w:t>
      </w:r>
      <w:r w:rsidRPr="0076496D">
        <w:rPr>
          <w:rFonts w:ascii="Times New Roman" w:hAnsi="Times New Roman"/>
          <w:sz w:val="22"/>
          <w:szCs w:val="22"/>
        </w:rPr>
        <w:t xml:space="preserve">", редакция 3.0, с сохранением базового функционала, и использует все преимущества технологической платформы "1С:Предприятие 8" версии 8.3 и интерфейса "Такси". </w:t>
      </w:r>
    </w:p>
    <w:p w:rsidR="00793F0F" w:rsidRPr="00B661E7" w:rsidRDefault="00793F0F" w:rsidP="00793F0F">
      <w:pPr>
        <w:pStyle w:val="a4"/>
        <w:spacing w:before="120" w:after="120"/>
        <w:ind w:right="28" w:firstLine="540"/>
        <w:jc w:val="both"/>
        <w:rPr>
          <w:b/>
          <w:i/>
          <w:sz w:val="22"/>
          <w:szCs w:val="22"/>
        </w:rPr>
      </w:pPr>
      <w:r w:rsidRPr="00B661E7">
        <w:rPr>
          <w:b/>
          <w:i/>
          <w:sz w:val="22"/>
          <w:szCs w:val="22"/>
        </w:rPr>
        <w:t xml:space="preserve">Конфигурация </w:t>
      </w:r>
      <w:r w:rsidRPr="00104015">
        <w:rPr>
          <w:b/>
          <w:i/>
          <w:sz w:val="22"/>
          <w:szCs w:val="22"/>
        </w:rPr>
        <w:t xml:space="preserve">1С:Управление микрофинансовой организацией и кредитным потребительским кооперативом </w:t>
      </w:r>
      <w:r>
        <w:rPr>
          <w:b/>
          <w:i/>
          <w:sz w:val="22"/>
          <w:szCs w:val="22"/>
          <w:lang w:val="ru-RU"/>
        </w:rPr>
        <w:t xml:space="preserve">ПРОФ </w:t>
      </w:r>
      <w:r w:rsidRPr="00B661E7">
        <w:rPr>
          <w:b/>
          <w:i/>
          <w:sz w:val="22"/>
          <w:szCs w:val="22"/>
        </w:rPr>
        <w:t xml:space="preserve">имеет ограничения по сравнению с </w:t>
      </w:r>
      <w:r>
        <w:rPr>
          <w:b/>
          <w:i/>
          <w:sz w:val="22"/>
          <w:szCs w:val="22"/>
        </w:rPr>
        <w:t xml:space="preserve">ранее выпущенной </w:t>
      </w:r>
      <w:r w:rsidRPr="00B661E7">
        <w:rPr>
          <w:b/>
          <w:i/>
          <w:sz w:val="22"/>
          <w:szCs w:val="22"/>
        </w:rPr>
        <w:t xml:space="preserve">версией </w:t>
      </w:r>
      <w:hyperlink r:id="rId5" w:history="1">
        <w:r w:rsidRPr="0055280F">
          <w:rPr>
            <w:rStyle w:val="a3"/>
            <w:b/>
            <w:i/>
            <w:sz w:val="22"/>
            <w:szCs w:val="22"/>
          </w:rPr>
          <w:t>1С:Управление микрофинансовой организацией и кредитным потребительским кооперативом КОРП</w:t>
        </w:r>
      </w:hyperlink>
      <w:r w:rsidRPr="00B661E7">
        <w:rPr>
          <w:b/>
          <w:i/>
          <w:sz w:val="22"/>
          <w:szCs w:val="22"/>
        </w:rPr>
        <w:t>:</w:t>
      </w:r>
    </w:p>
    <w:p w:rsidR="00793F0F" w:rsidRPr="00100387" w:rsidRDefault="00793F0F" w:rsidP="00793F0F">
      <w:pPr>
        <w:pStyle w:val="Paragraph0"/>
        <w:numPr>
          <w:ilvl w:val="0"/>
          <w:numId w:val="3"/>
        </w:numPr>
        <w:tabs>
          <w:tab w:val="left" w:pos="851"/>
        </w:tabs>
        <w:spacing w:before="0"/>
        <w:ind w:left="851"/>
        <w:rPr>
          <w:rFonts w:ascii="Times New Roman" w:hAnsi="Times New Roman"/>
          <w:sz w:val="22"/>
          <w:szCs w:val="22"/>
        </w:rPr>
      </w:pPr>
      <w:r w:rsidRPr="00100387">
        <w:rPr>
          <w:rFonts w:ascii="Times New Roman" w:hAnsi="Times New Roman"/>
          <w:sz w:val="22"/>
          <w:szCs w:val="22"/>
        </w:rPr>
        <w:t>Отсутствует возможность ведения учета по обособленным подразделениям;</w:t>
      </w:r>
    </w:p>
    <w:p w:rsidR="00793F0F" w:rsidRPr="00100387" w:rsidRDefault="00793F0F" w:rsidP="00793F0F">
      <w:pPr>
        <w:pStyle w:val="Paragraph0"/>
        <w:numPr>
          <w:ilvl w:val="0"/>
          <w:numId w:val="3"/>
        </w:numPr>
        <w:tabs>
          <w:tab w:val="left" w:pos="851"/>
        </w:tabs>
        <w:spacing w:before="0"/>
        <w:ind w:left="851"/>
        <w:rPr>
          <w:rFonts w:ascii="Times New Roman" w:hAnsi="Times New Roman"/>
          <w:sz w:val="22"/>
          <w:szCs w:val="22"/>
        </w:rPr>
      </w:pPr>
      <w:r w:rsidRPr="00100387">
        <w:rPr>
          <w:rFonts w:ascii="Times New Roman" w:hAnsi="Times New Roman"/>
          <w:sz w:val="22"/>
          <w:szCs w:val="22"/>
        </w:rPr>
        <w:t>Исключается настройка правил автоматического закрытия списка лицевых счетов по заданным правилам. Остается возможность ручного закрытия лицевых счетов;</w:t>
      </w:r>
    </w:p>
    <w:p w:rsidR="00793F0F" w:rsidRPr="00100387" w:rsidRDefault="00793F0F" w:rsidP="00793F0F">
      <w:pPr>
        <w:pStyle w:val="Paragraph0"/>
        <w:numPr>
          <w:ilvl w:val="0"/>
          <w:numId w:val="3"/>
        </w:numPr>
        <w:tabs>
          <w:tab w:val="left" w:pos="851"/>
        </w:tabs>
        <w:spacing w:before="0"/>
        <w:ind w:left="851"/>
        <w:rPr>
          <w:rFonts w:ascii="Times New Roman" w:hAnsi="Times New Roman"/>
          <w:sz w:val="22"/>
          <w:szCs w:val="22"/>
        </w:rPr>
      </w:pPr>
      <w:r w:rsidRPr="00100387">
        <w:rPr>
          <w:rFonts w:ascii="Times New Roman" w:hAnsi="Times New Roman"/>
          <w:sz w:val="22"/>
          <w:szCs w:val="22"/>
        </w:rPr>
        <w:t>Отсутствует выгрузка мемориальных ордеров в файл;</w:t>
      </w:r>
    </w:p>
    <w:p w:rsidR="00793F0F" w:rsidRPr="00100387" w:rsidRDefault="00793F0F" w:rsidP="00793F0F">
      <w:pPr>
        <w:pStyle w:val="Paragraph0"/>
        <w:numPr>
          <w:ilvl w:val="0"/>
          <w:numId w:val="3"/>
        </w:numPr>
        <w:tabs>
          <w:tab w:val="left" w:pos="851"/>
        </w:tabs>
        <w:spacing w:before="0"/>
        <w:ind w:left="851"/>
        <w:rPr>
          <w:rFonts w:ascii="Times New Roman" w:hAnsi="Times New Roman"/>
          <w:sz w:val="22"/>
          <w:szCs w:val="22"/>
        </w:rPr>
      </w:pPr>
      <w:r w:rsidRPr="00100387">
        <w:rPr>
          <w:rFonts w:ascii="Times New Roman" w:hAnsi="Times New Roman"/>
          <w:sz w:val="22"/>
          <w:szCs w:val="22"/>
        </w:rPr>
        <w:t>Нет возможности создания в режиме 1С:Предприятие произвольного справочника и указания значения произвольного справочника в настройках открытия лицевых счетов;</w:t>
      </w:r>
    </w:p>
    <w:p w:rsidR="00793F0F" w:rsidRPr="00100387" w:rsidRDefault="00793F0F" w:rsidP="00793F0F">
      <w:pPr>
        <w:pStyle w:val="Paragraph0"/>
        <w:numPr>
          <w:ilvl w:val="0"/>
          <w:numId w:val="3"/>
        </w:numPr>
        <w:tabs>
          <w:tab w:val="left" w:pos="851"/>
        </w:tabs>
        <w:spacing w:before="0"/>
        <w:ind w:left="851"/>
        <w:rPr>
          <w:rFonts w:ascii="Times New Roman" w:hAnsi="Times New Roman"/>
          <w:sz w:val="22"/>
          <w:szCs w:val="22"/>
        </w:rPr>
      </w:pPr>
      <w:r w:rsidRPr="00100387">
        <w:rPr>
          <w:rFonts w:ascii="Times New Roman" w:hAnsi="Times New Roman"/>
          <w:sz w:val="22"/>
          <w:szCs w:val="22"/>
        </w:rPr>
        <w:t>Ограничено количество одновременно действующих договоров займов выданных и привлеченных - по 3 тысячи каждого вида.</w:t>
      </w:r>
    </w:p>
    <w:p w:rsidR="00793F0F" w:rsidRDefault="00793F0F" w:rsidP="00793F0F">
      <w:pPr>
        <w:jc w:val="both"/>
        <w:rPr>
          <w:b/>
        </w:rPr>
      </w:pPr>
    </w:p>
    <w:p w:rsidR="00793F0F" w:rsidRPr="0076496D" w:rsidRDefault="00793F0F" w:rsidP="00793F0F">
      <w:pPr>
        <w:jc w:val="both"/>
        <w:rPr>
          <w:b/>
        </w:rPr>
      </w:pPr>
      <w:r w:rsidRPr="0076496D">
        <w:rPr>
          <w:b/>
        </w:rPr>
        <w:t>Конфигурация обеспечивает выполнение следующих задач:</w:t>
      </w:r>
    </w:p>
    <w:p w:rsidR="00793F0F" w:rsidRPr="00FB77D0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Предоставление займов</w:t>
      </w:r>
    </w:p>
    <w:p w:rsidR="00793F0F" w:rsidRPr="00FB77D0" w:rsidRDefault="00793F0F" w:rsidP="00793F0F">
      <w:pPr>
        <w:rPr>
          <w:b/>
          <w:sz w:val="22"/>
          <w:szCs w:val="22"/>
        </w:rPr>
      </w:pPr>
    </w:p>
    <w:p w:rsidR="00793F0F" w:rsidRPr="0076496D" w:rsidRDefault="00793F0F" w:rsidP="00793F0F">
      <w:pPr>
        <w:numPr>
          <w:ilvl w:val="0"/>
          <w:numId w:val="1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Разработка линейки Финансовых продуктов - видов предоставляемых займов;</w:t>
      </w:r>
    </w:p>
    <w:p w:rsidR="00793F0F" w:rsidRPr="0076496D" w:rsidRDefault="00793F0F" w:rsidP="00793F0F">
      <w:pPr>
        <w:ind w:left="720"/>
        <w:jc w:val="both"/>
        <w:rPr>
          <w:sz w:val="22"/>
          <w:szCs w:val="22"/>
        </w:rPr>
      </w:pPr>
    </w:p>
    <w:p w:rsidR="00793F0F" w:rsidRPr="0076496D" w:rsidRDefault="00793F0F" w:rsidP="00793F0F">
      <w:pPr>
        <w:ind w:left="720"/>
        <w:jc w:val="both"/>
        <w:rPr>
          <w:b/>
          <w:sz w:val="22"/>
          <w:szCs w:val="22"/>
          <w:lang w:val="x-none"/>
        </w:rPr>
      </w:pPr>
      <w:r w:rsidRPr="00100387">
        <w:rPr>
          <w:noProof/>
          <w:sz w:val="22"/>
          <w:szCs w:val="22"/>
        </w:rPr>
        <w:drawing>
          <wp:inline distT="0" distB="0" distL="0" distR="0">
            <wp:extent cx="5476875" cy="403860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3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</w:p>
    <w:p w:rsidR="00793F0F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93F0F">
        <w:rPr>
          <w:sz w:val="22"/>
          <w:szCs w:val="22"/>
        </w:rPr>
        <w:t>Предварительный расчет графика предоставленного займа;</w:t>
      </w:r>
    </w:p>
    <w:p w:rsidR="00793F0F" w:rsidRPr="00793F0F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3" w:name="_GoBack"/>
      <w:bookmarkEnd w:id="3"/>
      <w:r w:rsidRPr="00793F0F">
        <w:rPr>
          <w:sz w:val="22"/>
          <w:szCs w:val="22"/>
        </w:rPr>
        <w:lastRenderedPageBreak/>
        <w:t>Ведение базы клиентов и их анкетных данных;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Оформление Заявок на предоставление займа;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Оценка кредитоспособности потенциального заемщика;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Проверка по базе недействительных паспортов, а также по базе исполнительных производств Федеральной службы судебных приставов;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Процесс согласования заявки и принятие решения андеррайтером;</w:t>
      </w: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  <w:lang w:val="x-none"/>
        </w:rPr>
      </w:pP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</w:rPr>
      </w:pPr>
      <w:r w:rsidRPr="0076496D">
        <w:rPr>
          <w:rFonts w:ascii="Times New Roman" w:hAnsi="Times New Roman"/>
          <w:noProof/>
        </w:rPr>
        <w:drawing>
          <wp:inline distT="0" distB="0" distL="0" distR="0">
            <wp:extent cx="5600700" cy="19050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05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Расчет статистики одобренных и отклоненных заявок;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Формирование займа на основании заявки с возможностью ограничения действий менеджера по корректировке ключевых условий займа;</w:t>
      </w: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  <w:r w:rsidRPr="0076496D">
        <w:rPr>
          <w:noProof/>
        </w:rPr>
        <w:drawing>
          <wp:inline distT="0" distB="0" distL="0" distR="0">
            <wp:extent cx="5705475" cy="37623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62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  <w:lang w:val="x-none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Расчет графиков платежей по займу с различными вариантами погашения (дифференцировано, аннуитетный платеж, фиксированные платежи, в конце договора);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Расчет полной стоимости потребительского кредита/займа (ПСЗ);</w:t>
      </w: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</w:rPr>
      </w:pP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</w:rPr>
      </w:pPr>
      <w:r w:rsidRPr="0076496D">
        <w:rPr>
          <w:rFonts w:ascii="Times New Roman" w:hAnsi="Times New Roman"/>
          <w:noProof/>
        </w:rPr>
        <w:lastRenderedPageBreak/>
        <w:drawing>
          <wp:inline distT="0" distB="0" distL="0" distR="0">
            <wp:extent cx="5934075" cy="21526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 xml:space="preserve">Печать основных сведений по договору займа, а также сам договор займа в формате </w:t>
      </w:r>
      <w:r w:rsidRPr="0076496D">
        <w:rPr>
          <w:sz w:val="22"/>
          <w:szCs w:val="22"/>
          <w:lang w:val="en-US"/>
        </w:rPr>
        <w:t>MS</w:t>
      </w:r>
      <w:r w:rsidRPr="0076496D">
        <w:rPr>
          <w:sz w:val="22"/>
          <w:szCs w:val="22"/>
        </w:rPr>
        <w:t xml:space="preserve"> Word с заполнением реквизитов из программы по настроенному шаблону;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Автоматическое создание документов на выдачу займа;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Автоматическое начисление процентов, комиссий и штрафов по займам;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Прием средств в погашение займа с автоматической разбивкой суммы оплаты по видам платежа с формированием платежных документов;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Изменение условий займа - дополнительные соглашения. Хранение истории изменений;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Отчет по анализу займов с контролем суммы основного долга, начисленных процентов, погашения основного долга и процентов с точность до дня;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Формирование Платежного портфеля;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Анализ отклонений от графиков возврата;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взаимодействия с клиентами (планирование и факт совершения звонков, встреч, электронных писем и пр.) с возможностью вывода истории действий;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СМС и e-mail рассылки.</w:t>
      </w: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</w:rPr>
      </w:pPr>
    </w:p>
    <w:p w:rsidR="00793F0F" w:rsidRPr="0076496D" w:rsidRDefault="00793F0F" w:rsidP="00793F0F">
      <w:pPr>
        <w:rPr>
          <w:b/>
          <w:sz w:val="22"/>
          <w:szCs w:val="22"/>
          <w:lang w:val="en-US"/>
        </w:rPr>
      </w:pPr>
      <w:r w:rsidRPr="0076496D">
        <w:rPr>
          <w:b/>
          <w:sz w:val="22"/>
          <w:szCs w:val="22"/>
        </w:rPr>
        <w:t>Работа с просроченной задолженностью</w:t>
      </w:r>
    </w:p>
    <w:p w:rsidR="00793F0F" w:rsidRPr="0076496D" w:rsidRDefault="00793F0F" w:rsidP="00793F0F">
      <w:pPr>
        <w:rPr>
          <w:b/>
          <w:sz w:val="22"/>
          <w:szCs w:val="22"/>
          <w:lang w:val="en-US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Отчеты по анализу просроченной задолженности: суммы, сроки;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Начисление резерва по займам;</w:t>
      </w:r>
    </w:p>
    <w:p w:rsidR="00793F0F" w:rsidRPr="0076496D" w:rsidRDefault="00793F0F" w:rsidP="00793F0F">
      <w:pPr>
        <w:jc w:val="both"/>
        <w:rPr>
          <w:sz w:val="22"/>
          <w:szCs w:val="22"/>
        </w:rPr>
      </w:pPr>
    </w:p>
    <w:p w:rsidR="00793F0F" w:rsidRPr="0076496D" w:rsidRDefault="00793F0F" w:rsidP="00793F0F">
      <w:pPr>
        <w:jc w:val="both"/>
        <w:rPr>
          <w:sz w:val="22"/>
          <w:szCs w:val="22"/>
        </w:rPr>
      </w:pPr>
      <w:r w:rsidRPr="0076496D">
        <w:rPr>
          <w:noProof/>
        </w:rPr>
        <w:drawing>
          <wp:inline distT="0" distB="0" distL="0" distR="0">
            <wp:extent cx="6172200" cy="23717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71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Возможность отсрочки и возобновления начисления штрафных санкций;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Ведение стоп-листа заемщиков (запрет оформления документов);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Приостановка начисления процентов, комиссий;</w:t>
      </w:r>
    </w:p>
    <w:p w:rsidR="00793F0F" w:rsidRPr="0076496D" w:rsidRDefault="00793F0F" w:rsidP="00793F0F">
      <w:pPr>
        <w:jc w:val="both"/>
        <w:rPr>
          <w:sz w:val="22"/>
          <w:szCs w:val="22"/>
        </w:rPr>
      </w:pPr>
    </w:p>
    <w:p w:rsidR="00793F0F" w:rsidRPr="0076496D" w:rsidRDefault="00793F0F" w:rsidP="00793F0F">
      <w:pPr>
        <w:jc w:val="both"/>
        <w:rPr>
          <w:sz w:val="22"/>
          <w:szCs w:val="22"/>
        </w:rPr>
      </w:pPr>
      <w:r w:rsidRPr="0076496D">
        <w:rPr>
          <w:noProof/>
        </w:rPr>
        <w:lastRenderedPageBreak/>
        <w:drawing>
          <wp:inline distT="0" distB="0" distL="0" distR="0">
            <wp:extent cx="6162675" cy="22288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28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F0F" w:rsidRPr="0076496D" w:rsidRDefault="00793F0F" w:rsidP="00793F0F">
      <w:pPr>
        <w:pStyle w:val="Paragraph0"/>
        <w:spacing w:after="120"/>
        <w:ind w:firstLine="0"/>
        <w:rPr>
          <w:rFonts w:ascii="Times New Roman" w:hAnsi="Times New Roman"/>
          <w:sz w:val="22"/>
          <w:szCs w:val="22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Оформление претензии;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Подготовка документов для передачи в суд (исковое заявление, расчет иска);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Реструктуризация займа;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Списание проблемного займа;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Переуступка прав требований.</w:t>
      </w:r>
    </w:p>
    <w:p w:rsidR="00793F0F" w:rsidRPr="0076496D" w:rsidRDefault="00793F0F" w:rsidP="00793F0F">
      <w:pPr>
        <w:jc w:val="both"/>
        <w:rPr>
          <w:sz w:val="22"/>
          <w:szCs w:val="22"/>
        </w:rPr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Привлечение средств</w:t>
      </w:r>
    </w:p>
    <w:p w:rsidR="00793F0F" w:rsidRPr="0076496D" w:rsidRDefault="00793F0F" w:rsidP="00793F0F">
      <w:pPr>
        <w:jc w:val="both"/>
        <w:rPr>
          <w:sz w:val="22"/>
          <w:szCs w:val="22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Оформление предварительной заявки от потенциального вкладчика;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Указание условий привлечения средств;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Оформление фактического получения средств;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Автоматическое начисление процентов и членских взносов;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Отражение возврата средств;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Пополнение и снятие личных  сбережений в любой момент;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Капитализация процентов;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 xml:space="preserve">Изменение условий привлечения средств с возможностью хранения истории изменений; 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Автоматическая пролонгация срока привлеченных средств;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Расчет удержаний НДФЛ.</w:t>
      </w:r>
    </w:p>
    <w:p w:rsidR="00793F0F" w:rsidRPr="0076496D" w:rsidRDefault="00793F0F" w:rsidP="00793F0F">
      <w:pPr>
        <w:jc w:val="both"/>
        <w:rPr>
          <w:sz w:val="22"/>
          <w:szCs w:val="22"/>
        </w:rPr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Формирование отчетности</w:t>
      </w:r>
    </w:p>
    <w:p w:rsidR="00793F0F" w:rsidRPr="0076496D" w:rsidRDefault="00793F0F" w:rsidP="00793F0F">
      <w:pPr>
        <w:rPr>
          <w:b/>
          <w:sz w:val="22"/>
          <w:szCs w:val="22"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Отчет о микрофинансовой деятельности МФО и КПК.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Отчет о персональном составе органов МФО и КПК.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Кодирование операций и формирование отчета согласно Указанию № 3719-У "Об отчетности некредитных финансовых организаций об операциях с денежными средствами".</w:t>
      </w:r>
    </w:p>
    <w:p w:rsidR="00793F0F" w:rsidRPr="0076496D" w:rsidRDefault="00793F0F" w:rsidP="00793F0F">
      <w:pPr>
        <w:ind w:left="1560" w:hanging="426"/>
        <w:jc w:val="both"/>
        <w:rPr>
          <w:color w:val="333333"/>
        </w:rPr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Автоматизация внутреннего контроля в целях ПОД/ФТ</w:t>
      </w: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ab/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Документирование исполнения задач по внутреннему контролю в целях ПОД/ФТ: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приказ об утверждении Правил внутреннего контроля (ПВК);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приказ о назначении Специального должностного лица (СДЛ);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приказ об утверждении перечня сотрудников, которые должны проходить обязательную подготовку и обучение;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приказ об утверждении плана подготовки и обучения;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журнал учета прохождения вводного инструктажа и т.п;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4" w:name="_Toc468869817"/>
      <w:r w:rsidRPr="0076496D">
        <w:rPr>
          <w:sz w:val="22"/>
          <w:szCs w:val="22"/>
        </w:rPr>
        <w:t>Проверка клиентов на причастность к экстремистской деятельности или терроризму</w:t>
      </w:r>
      <w:bookmarkEnd w:id="4"/>
      <w:r w:rsidRPr="0076496D">
        <w:rPr>
          <w:sz w:val="22"/>
          <w:szCs w:val="22"/>
        </w:rPr>
        <w:t>: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Импорт актуального перечня террористов/экстремистов;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Проверка по актуальному перечню террористов/экстремистов при приеме на обслуживание новых клиентов и 1 раз в 3 месяца всех клиентов;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lastRenderedPageBreak/>
        <w:t>Экспорт в Росфинмониторинг отчета о проведенной проверке всех клиентов по Перечню террористов/экстремистов (1 раз в 3 месяца) через Личный кабинет;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5" w:name="_Toc468869818"/>
      <w:r w:rsidRPr="0076496D">
        <w:rPr>
          <w:sz w:val="22"/>
          <w:szCs w:val="22"/>
        </w:rPr>
        <w:t>Помощник соблюдения сроков исполнения обязанностей по внутреннему контролю в целях ПОД/ФТ</w:t>
      </w:r>
      <w:bookmarkEnd w:id="5"/>
      <w:r w:rsidRPr="0076496D">
        <w:rPr>
          <w:sz w:val="22"/>
          <w:szCs w:val="22"/>
        </w:rPr>
        <w:t>.</w:t>
      </w:r>
    </w:p>
    <w:p w:rsidR="00793F0F" w:rsidRPr="0076496D" w:rsidRDefault="00793F0F" w:rsidP="00793F0F">
      <w:pPr>
        <w:jc w:val="both"/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Сервисные функции программы</w:t>
      </w:r>
    </w:p>
    <w:p w:rsidR="00793F0F" w:rsidRPr="0076496D" w:rsidRDefault="00793F0F" w:rsidP="00793F0F">
      <w:pPr>
        <w:jc w:val="both"/>
        <w:rPr>
          <w:b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Прикрепление произвольного количества внешних файлов к справочникам и документам;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Создание печатных форм в формате MS  Word по произвольным шаблонам;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Групповой перерасчет начисленных процентов, комиссий и штрафов за произвольный период;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Гибкий механизм разграничения  доступа, например: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управление займами;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менеджер по предоставлению займов;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менеджер по привлечению средств;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специальное должностное лицо по внутреннему контролю в целях ПОД/ФТ: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Во всех отчетах предусмотрена возможность гибкой настройки выводимой информации «под себя».</w:t>
      </w:r>
    </w:p>
    <w:p w:rsidR="00793F0F" w:rsidRPr="0076496D" w:rsidRDefault="00793F0F" w:rsidP="00793F0F">
      <w:pPr>
        <w:jc w:val="both"/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Особенности регламентированного учета:</w:t>
      </w:r>
    </w:p>
    <w:p w:rsidR="00793F0F" w:rsidRPr="0076496D" w:rsidRDefault="00793F0F" w:rsidP="00793F0F">
      <w:pPr>
        <w:jc w:val="both"/>
        <w:rPr>
          <w:b/>
        </w:rPr>
      </w:pP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Начисление процентного дохода с учетом требований Положений Банка России 2015 года №493-П и 501-П;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Формирование отраслевой бухгалтерской отчетности Банка России для МФО и КПК;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Ведение учета по обособленным подразделениям.</w:t>
      </w:r>
    </w:p>
    <w:p w:rsidR="00793F0F" w:rsidRPr="0076496D" w:rsidRDefault="00793F0F" w:rsidP="00793F0F">
      <w:pPr>
        <w:jc w:val="both"/>
        <w:rPr>
          <w:sz w:val="22"/>
          <w:szCs w:val="22"/>
        </w:rPr>
      </w:pP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</w:p>
    <w:p w:rsidR="00793F0F" w:rsidRPr="0076496D" w:rsidRDefault="00793F0F" w:rsidP="00793F0F">
      <w:pPr>
        <w:keepNext/>
        <w:keepLines/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 xml:space="preserve">Учет </w:t>
      </w:r>
      <w:r w:rsidRPr="0076496D">
        <w:rPr>
          <w:sz w:val="22"/>
          <w:szCs w:val="22"/>
        </w:rPr>
        <w:t>"</w:t>
      </w:r>
      <w:r w:rsidRPr="0076496D">
        <w:rPr>
          <w:b/>
          <w:sz w:val="22"/>
          <w:szCs w:val="22"/>
        </w:rPr>
        <w:t>от документа</w:t>
      </w:r>
      <w:r w:rsidRPr="0076496D">
        <w:rPr>
          <w:sz w:val="22"/>
          <w:szCs w:val="22"/>
        </w:rPr>
        <w:t>"</w:t>
      </w:r>
      <w:r w:rsidRPr="0076496D">
        <w:rPr>
          <w:b/>
          <w:sz w:val="22"/>
          <w:szCs w:val="22"/>
        </w:rPr>
        <w:t xml:space="preserve"> и типовые операции</w:t>
      </w:r>
    </w:p>
    <w:p w:rsidR="00793F0F" w:rsidRPr="0076496D" w:rsidRDefault="00793F0F" w:rsidP="00793F0F">
      <w:pPr>
        <w:keepNext/>
        <w:keepLines/>
        <w:jc w:val="both"/>
        <w:rPr>
          <w:sz w:val="22"/>
          <w:szCs w:val="22"/>
        </w:rPr>
      </w:pPr>
    </w:p>
    <w:p w:rsidR="00793F0F" w:rsidRPr="0076496D" w:rsidRDefault="00793F0F" w:rsidP="00793F0F">
      <w:pPr>
        <w:shd w:val="clear" w:color="auto" w:fill="FFFFFF"/>
        <w:spacing w:after="120"/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Основным способом отражения хозяйственных операций в учете является ввод документов программы, соответствующих первичным бухгалтерским документам. Кроме того, допускается непосредственный ввод отдельных проводок.</w:t>
      </w: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Ведение учета нескольких организаций</w:t>
      </w:r>
    </w:p>
    <w:p w:rsidR="00793F0F" w:rsidRPr="0076496D" w:rsidRDefault="00793F0F" w:rsidP="00793F0F">
      <w:pPr>
        <w:rPr>
          <w:b/>
          <w:sz w:val="22"/>
          <w:szCs w:val="22"/>
        </w:rPr>
      </w:pPr>
    </w:p>
    <w:p w:rsidR="00793F0F" w:rsidRPr="0076496D" w:rsidRDefault="00793F0F" w:rsidP="00793F0F">
      <w:pPr>
        <w:shd w:val="clear" w:color="auto" w:fill="FFFFFF"/>
        <w:spacing w:after="120"/>
        <w:jc w:val="both"/>
        <w:rPr>
          <w:sz w:val="22"/>
          <w:szCs w:val="22"/>
        </w:rPr>
      </w:pPr>
      <w:r w:rsidRPr="0076496D">
        <w:rPr>
          <w:sz w:val="22"/>
          <w:szCs w:val="22"/>
        </w:rPr>
        <w:t xml:space="preserve">С помощью программы "1С:Управление микрофинансовой организацией и кредитным потребительским кооперативом </w:t>
      </w:r>
      <w:r>
        <w:rPr>
          <w:sz w:val="22"/>
          <w:szCs w:val="22"/>
        </w:rPr>
        <w:t>ПРОФ</w:t>
      </w:r>
      <w:r w:rsidRPr="0076496D">
        <w:rPr>
          <w:sz w:val="22"/>
          <w:szCs w:val="22"/>
        </w:rPr>
        <w:t>" можно вести бухгалтерский и налоговый учет деятельности нескольких организаций, причем для каждой из них параметры учетной политики настраиваются независимо от остальных организаций.</w:t>
      </w:r>
    </w:p>
    <w:p w:rsidR="00793F0F" w:rsidRPr="0076496D" w:rsidRDefault="00793F0F" w:rsidP="00793F0F">
      <w:pPr>
        <w:shd w:val="clear" w:color="auto" w:fill="FFFFFF"/>
        <w:spacing w:after="120"/>
        <w:jc w:val="both"/>
        <w:rPr>
          <w:sz w:val="22"/>
          <w:szCs w:val="22"/>
        </w:rPr>
      </w:pPr>
      <w:r w:rsidRPr="0076496D">
        <w:rPr>
          <w:sz w:val="22"/>
          <w:szCs w:val="22"/>
        </w:rPr>
        <w:t xml:space="preserve">"1С:Управление микрофинансовой организацией и кредитным потребительским </w:t>
      </w:r>
      <w:r>
        <w:rPr>
          <w:sz w:val="22"/>
          <w:szCs w:val="22"/>
        </w:rPr>
        <w:t>ПРОФ</w:t>
      </w:r>
      <w:r w:rsidRPr="0076496D">
        <w:rPr>
          <w:sz w:val="22"/>
          <w:szCs w:val="22"/>
        </w:rPr>
        <w:t>" предоставляет возможность использовать общую информационную базу для ведения учета нескольких организаций. В то же время учет по каждой организации можно вести в отдельной учетной базе.</w:t>
      </w:r>
    </w:p>
    <w:p w:rsidR="00793F0F" w:rsidRPr="0076496D" w:rsidRDefault="00793F0F" w:rsidP="00793F0F">
      <w:pPr>
        <w:shd w:val="clear" w:color="auto" w:fill="FFFFFF"/>
        <w:spacing w:after="120"/>
        <w:jc w:val="both"/>
        <w:rPr>
          <w:sz w:val="22"/>
          <w:szCs w:val="22"/>
        </w:rPr>
      </w:pPr>
      <w:r w:rsidRPr="0076496D">
        <w:rPr>
          <w:sz w:val="22"/>
          <w:szCs w:val="22"/>
        </w:rPr>
        <w:t>В конфигурации "Управление микрофинансовой организацией и кредитным потребительским кооперативом КОРП" поддерживается бухгалтерский и налоговый учет деятельности организаций, имеющих обособленные подразделения. Для отражения операций между подразделениями, выделенными на отдельный баланс, используются отдельные документы "Авизо".</w:t>
      </w:r>
    </w:p>
    <w:bookmarkEnd w:id="0"/>
    <w:bookmarkEnd w:id="1"/>
    <w:bookmarkEnd w:id="2"/>
    <w:p w:rsidR="00793F0F" w:rsidRPr="0076496D" w:rsidRDefault="00793F0F" w:rsidP="00793F0F">
      <w:pPr>
        <w:rPr>
          <w:b/>
          <w:sz w:val="22"/>
          <w:szCs w:val="22"/>
        </w:rPr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>Стандартные бухгалтерские отчеты</w:t>
      </w:r>
    </w:p>
    <w:p w:rsidR="00793F0F" w:rsidRPr="0076496D" w:rsidRDefault="00793F0F" w:rsidP="00793F0F">
      <w:pPr>
        <w:rPr>
          <w:b/>
          <w:sz w:val="22"/>
          <w:szCs w:val="22"/>
        </w:rPr>
      </w:pPr>
    </w:p>
    <w:p w:rsidR="00793F0F" w:rsidRPr="0076496D" w:rsidRDefault="00793F0F" w:rsidP="00793F0F">
      <w:pPr>
        <w:shd w:val="clear" w:color="auto" w:fill="FFFFFF"/>
        <w:jc w:val="both"/>
        <w:rPr>
          <w:sz w:val="22"/>
          <w:szCs w:val="22"/>
        </w:rPr>
      </w:pPr>
      <w:r w:rsidRPr="0076496D">
        <w:rPr>
          <w:sz w:val="22"/>
          <w:szCs w:val="22"/>
        </w:rPr>
        <w:t>Для проверки правильности разнесения бухгалтерских данных можно воспользоваться набором стандартных отчетов: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Оборотно-сальдовая ведомость;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Оборотно-сальдовая ведомость по счету;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Анализ счета;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Карточка счета;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Обороты счета;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Анализ субконто;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Карточка субконто;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Обороты между субконто;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lastRenderedPageBreak/>
        <w:t>Сводные проводки;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Отчет по проводкам;</w:t>
      </w:r>
    </w:p>
    <w:p w:rsidR="00793F0F" w:rsidRPr="0076496D" w:rsidRDefault="00793F0F" w:rsidP="00793F0F">
      <w:pPr>
        <w:numPr>
          <w:ilvl w:val="0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Шахматная ведомость.</w:t>
      </w:r>
    </w:p>
    <w:p w:rsidR="00793F0F" w:rsidRPr="0076496D" w:rsidRDefault="00793F0F" w:rsidP="00793F0F">
      <w:pPr>
        <w:ind w:left="360"/>
        <w:jc w:val="both"/>
        <w:rPr>
          <w:sz w:val="22"/>
          <w:szCs w:val="22"/>
        </w:rPr>
      </w:pPr>
    </w:p>
    <w:p w:rsidR="00793F0F" w:rsidRPr="0076496D" w:rsidRDefault="00793F0F" w:rsidP="00793F0F">
      <w:pPr>
        <w:rPr>
          <w:b/>
          <w:sz w:val="22"/>
          <w:szCs w:val="22"/>
        </w:rPr>
      </w:pPr>
      <w:r w:rsidRPr="0076496D">
        <w:rPr>
          <w:b/>
          <w:sz w:val="22"/>
          <w:szCs w:val="22"/>
        </w:rPr>
        <w:t xml:space="preserve">Использование функционала типового решения </w:t>
      </w:r>
      <w:r w:rsidRPr="0076496D">
        <w:rPr>
          <w:sz w:val="22"/>
          <w:szCs w:val="22"/>
        </w:rPr>
        <w:t>"</w:t>
      </w:r>
      <w:r w:rsidRPr="0076496D">
        <w:rPr>
          <w:b/>
          <w:sz w:val="22"/>
          <w:szCs w:val="22"/>
        </w:rPr>
        <w:t>1С:Бухгалтерия некредитной финансовой организации</w:t>
      </w:r>
      <w:r w:rsidRPr="0076496D">
        <w:rPr>
          <w:sz w:val="22"/>
          <w:szCs w:val="22"/>
        </w:rPr>
        <w:t>":</w:t>
      </w:r>
    </w:p>
    <w:p w:rsidR="00793F0F" w:rsidRPr="0076496D" w:rsidRDefault="00793F0F" w:rsidP="00793F0F">
      <w:pPr>
        <w:shd w:val="clear" w:color="auto" w:fill="FFFFFF"/>
        <w:spacing w:after="120"/>
        <w:jc w:val="both"/>
        <w:rPr>
          <w:sz w:val="22"/>
          <w:szCs w:val="22"/>
        </w:rPr>
      </w:pPr>
      <w:r w:rsidRPr="0076496D">
        <w:rPr>
          <w:sz w:val="22"/>
          <w:szCs w:val="22"/>
        </w:rPr>
        <w:t xml:space="preserve">Функционал типового решения "1С:Бухгалтерия некредитной финансовой организации </w:t>
      </w:r>
      <w:r>
        <w:rPr>
          <w:sz w:val="22"/>
          <w:szCs w:val="22"/>
        </w:rPr>
        <w:t>ПРОФ</w:t>
      </w:r>
      <w:r w:rsidRPr="0076496D">
        <w:rPr>
          <w:sz w:val="22"/>
          <w:szCs w:val="22"/>
        </w:rPr>
        <w:t>" используется в решении для отражения операций по различным участкам учета: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Ведение бухгалтерского учета на Едином плане счетов НФО (Положение №486-П Банка России);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Поддержка ведения 20 (25) – значных счетов аналитического учета;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Поддержка ведения счетов аналитического учета в иностранной валюте и рублях;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Гибкая настройка правил генерации лицевых счетов как соответствие комбинациям счетов второго порядка, валюты, признака доверительного управления и финансовых аналитик;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Соответствие данных синтетического учета оборотам и остаткам на счетах аналитического учета;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Поддержка парных лицевых счетов (активный/пассивный), автоматическая свертка парных лицевых счетов;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Поддержка счетов без признака счета, контроль наличия сальдо на счетах на конец дня;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Формирование стандартных бухгалтерских отчетов как по балансовым счетам второго порядка, так и по счетам аналитического учета (оборотно-сальдовая ведомость, карточки счетов, анализ счетов с детализацией до аналитики);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основных средств и нематериальных активов;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запасов и складской учет;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денежных средств;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взаиморасчетов с контрагентами;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взаиморасчетов с подотчетными лицами;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доходов и расходов;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Учет авансов полученных и уплаченных;</w:t>
      </w:r>
    </w:p>
    <w:p w:rsidR="00793F0F" w:rsidRPr="0076496D" w:rsidRDefault="00793F0F" w:rsidP="00793F0F">
      <w:pPr>
        <w:numPr>
          <w:ilvl w:val="1"/>
          <w:numId w:val="2"/>
        </w:numPr>
        <w:jc w:val="both"/>
        <w:rPr>
          <w:sz w:val="22"/>
          <w:szCs w:val="22"/>
        </w:rPr>
      </w:pPr>
      <w:r w:rsidRPr="0076496D">
        <w:rPr>
          <w:sz w:val="22"/>
          <w:szCs w:val="22"/>
        </w:rPr>
        <w:t>Отражение регламентных операций (контроль остатков на счетах и свертка парных счетов, учет событий после отчетной даты);</w:t>
      </w:r>
    </w:p>
    <w:p w:rsidR="00793F0F" w:rsidRPr="0076496D" w:rsidRDefault="00793F0F" w:rsidP="00793F0F">
      <w:pPr>
        <w:numPr>
          <w:ilvl w:val="1"/>
          <w:numId w:val="2"/>
        </w:numPr>
        <w:rPr>
          <w:sz w:val="22"/>
          <w:szCs w:val="22"/>
        </w:rPr>
      </w:pPr>
      <w:r w:rsidRPr="0076496D">
        <w:rPr>
          <w:sz w:val="22"/>
          <w:szCs w:val="22"/>
        </w:rPr>
        <w:t>Расчет налога на прибыль, налога на имущество, транспортного налога;</w:t>
      </w:r>
    </w:p>
    <w:p w:rsidR="00793F0F" w:rsidRPr="0076496D" w:rsidRDefault="00793F0F" w:rsidP="00793F0F">
      <w:pPr>
        <w:numPr>
          <w:ilvl w:val="1"/>
          <w:numId w:val="2"/>
        </w:numPr>
        <w:rPr>
          <w:sz w:val="22"/>
          <w:szCs w:val="22"/>
        </w:rPr>
      </w:pPr>
      <w:r w:rsidRPr="0076496D">
        <w:rPr>
          <w:sz w:val="22"/>
          <w:szCs w:val="22"/>
        </w:rPr>
        <w:t>Ведение книг покупок и продаж в разрезе филиалов;</w:t>
      </w:r>
    </w:p>
    <w:p w:rsidR="00793F0F" w:rsidRPr="0076496D" w:rsidRDefault="00793F0F" w:rsidP="00793F0F">
      <w:pPr>
        <w:numPr>
          <w:ilvl w:val="1"/>
          <w:numId w:val="2"/>
        </w:numPr>
        <w:rPr>
          <w:sz w:val="22"/>
          <w:szCs w:val="22"/>
        </w:rPr>
      </w:pPr>
      <w:r w:rsidRPr="0076496D">
        <w:rPr>
          <w:sz w:val="22"/>
          <w:szCs w:val="22"/>
        </w:rPr>
        <w:t>Формирование деклараций по НДС, налогу на прибыль, налогу на имущество и др.;</w:t>
      </w:r>
    </w:p>
    <w:p w:rsidR="00793F0F" w:rsidRPr="0076496D" w:rsidRDefault="00793F0F" w:rsidP="00793F0F">
      <w:pPr>
        <w:numPr>
          <w:ilvl w:val="1"/>
          <w:numId w:val="2"/>
        </w:numPr>
        <w:rPr>
          <w:sz w:val="22"/>
          <w:szCs w:val="22"/>
        </w:rPr>
      </w:pPr>
      <w:r w:rsidRPr="0076496D">
        <w:rPr>
          <w:sz w:val="22"/>
          <w:szCs w:val="22"/>
        </w:rPr>
        <w:t>Закрытие учетных периодов, а также отражение таких регламентных операций как контроль; остатков на счетах и свертка парных счетов, учет событий после отчетной даты.</w:t>
      </w:r>
    </w:p>
    <w:p w:rsidR="00211B41" w:rsidRDefault="00211B41"/>
    <w:sectPr w:rsidR="00211B41" w:rsidSect="00FD0348">
      <w:footerReference w:type="defaul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F6" w:rsidRDefault="00793F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856F6" w:rsidRDefault="00793F0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0ED5"/>
    <w:multiLevelType w:val="hybridMultilevel"/>
    <w:tmpl w:val="66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6F"/>
    <w:multiLevelType w:val="hybridMultilevel"/>
    <w:tmpl w:val="0A18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406C"/>
    <w:multiLevelType w:val="hybridMultilevel"/>
    <w:tmpl w:val="A0E059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F"/>
    <w:rsid w:val="00211B41"/>
    <w:rsid w:val="007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3767-2E58-40E5-8F09-A1142BB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F0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0F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styleId="a3">
    <w:name w:val="Hyperlink"/>
    <w:rsid w:val="00793F0F"/>
    <w:rPr>
      <w:rFonts w:cs="Times New Roman"/>
      <w:color w:val="0000FF"/>
      <w:u w:val="single"/>
    </w:rPr>
  </w:style>
  <w:style w:type="paragraph" w:customStyle="1" w:styleId="Paragraph0">
    <w:name w:val="Paragraph 0"/>
    <w:basedOn w:val="a"/>
    <w:link w:val="Paragraph04"/>
    <w:rsid w:val="00793F0F"/>
    <w:pPr>
      <w:spacing w:before="120"/>
      <w:ind w:firstLine="284"/>
      <w:jc w:val="both"/>
    </w:pPr>
    <w:rPr>
      <w:rFonts w:ascii="PetersburgCTT" w:hAnsi="PetersburgCTT"/>
      <w:sz w:val="20"/>
      <w:szCs w:val="20"/>
    </w:rPr>
  </w:style>
  <w:style w:type="character" w:customStyle="1" w:styleId="Paragraph04">
    <w:name w:val="Paragraph 0 Знак4"/>
    <w:link w:val="Paragraph0"/>
    <w:locked/>
    <w:rsid w:val="00793F0F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93F0F"/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93F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793F0F"/>
    <w:pPr>
      <w:tabs>
        <w:tab w:val="center" w:pos="4677"/>
        <w:tab w:val="right" w:pos="9355"/>
      </w:tabs>
      <w:spacing w:before="120"/>
      <w:ind w:firstLine="284"/>
      <w:jc w:val="both"/>
    </w:pPr>
    <w:rPr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93F0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olutions.1c.ru/catalog/mfo_corp/featur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2017-05-17T05:58:00Z</dcterms:created>
  <dcterms:modified xsi:type="dcterms:W3CDTF">2017-05-17T05:59:00Z</dcterms:modified>
</cp:coreProperties>
</file>